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297485" w:rsidRDefault="00ED4CB0" w:rsidP="00ED4CB0">
      <w:pPr>
        <w:rPr>
          <w:lang w:val="uk-UA"/>
        </w:rPr>
      </w:pPr>
      <w:r w:rsidRPr="00297485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297485" w:rsidRDefault="00ED4CB0" w:rsidP="00ED4CB0">
      <w:pPr>
        <w:rPr>
          <w:lang w:val="uk-UA"/>
        </w:rPr>
      </w:pPr>
    </w:p>
    <w:p w14:paraId="3601DC79" w14:textId="77777777" w:rsidR="00ED4CB0" w:rsidRPr="00297485" w:rsidRDefault="00ED4CB0" w:rsidP="00ED4CB0">
      <w:pPr>
        <w:pStyle w:val="1"/>
        <w:rPr>
          <w:sz w:val="24"/>
          <w:szCs w:val="24"/>
        </w:rPr>
      </w:pPr>
    </w:p>
    <w:p w14:paraId="0073E6E7" w14:textId="77777777" w:rsidR="00ED4CB0" w:rsidRPr="00297485" w:rsidRDefault="00ED4CB0" w:rsidP="00ED4CB0">
      <w:pPr>
        <w:pStyle w:val="1"/>
        <w:rPr>
          <w:sz w:val="24"/>
          <w:szCs w:val="24"/>
        </w:rPr>
      </w:pPr>
    </w:p>
    <w:p w14:paraId="796DD054" w14:textId="77777777" w:rsidR="00ED4CB0" w:rsidRPr="00297485" w:rsidRDefault="00ED4CB0" w:rsidP="00ED4CB0">
      <w:pPr>
        <w:pStyle w:val="1"/>
        <w:rPr>
          <w:sz w:val="24"/>
          <w:szCs w:val="24"/>
        </w:rPr>
      </w:pPr>
    </w:p>
    <w:p w14:paraId="04DE315D" w14:textId="77777777" w:rsidR="00ED4CB0" w:rsidRPr="00297485" w:rsidRDefault="00ED4CB0" w:rsidP="00ED4CB0">
      <w:pPr>
        <w:pStyle w:val="1"/>
        <w:rPr>
          <w:sz w:val="24"/>
          <w:szCs w:val="24"/>
        </w:rPr>
      </w:pPr>
    </w:p>
    <w:p w14:paraId="5B186BC4" w14:textId="77777777" w:rsidR="00ED4CB0" w:rsidRPr="00297485" w:rsidRDefault="00ED4CB0" w:rsidP="00ED4CB0">
      <w:pPr>
        <w:pStyle w:val="1"/>
        <w:rPr>
          <w:sz w:val="24"/>
          <w:szCs w:val="24"/>
        </w:rPr>
      </w:pPr>
      <w:r w:rsidRPr="00297485">
        <w:rPr>
          <w:sz w:val="24"/>
          <w:szCs w:val="24"/>
        </w:rPr>
        <w:t>МЕЛІТОПОЛЬСЬКА МІСЬКА РАДА</w:t>
      </w:r>
    </w:p>
    <w:p w14:paraId="52EB13C5" w14:textId="77777777" w:rsidR="00ED4CB0" w:rsidRPr="00297485" w:rsidRDefault="00ED4CB0" w:rsidP="00ED4CB0">
      <w:pPr>
        <w:jc w:val="center"/>
        <w:rPr>
          <w:b/>
          <w:lang w:val="uk-UA"/>
        </w:rPr>
      </w:pPr>
      <w:r w:rsidRPr="00297485">
        <w:rPr>
          <w:b/>
          <w:lang w:val="uk-UA"/>
        </w:rPr>
        <w:t>Запорізької області</w:t>
      </w:r>
    </w:p>
    <w:p w14:paraId="1F62570B" w14:textId="77777777" w:rsidR="00ED4CB0" w:rsidRPr="00297485" w:rsidRDefault="00ED4CB0" w:rsidP="00ED4CB0">
      <w:pPr>
        <w:jc w:val="center"/>
        <w:rPr>
          <w:b/>
          <w:lang w:val="uk-UA"/>
        </w:rPr>
      </w:pPr>
      <w:r w:rsidRPr="00297485">
        <w:rPr>
          <w:b/>
          <w:lang w:val="uk-UA"/>
        </w:rPr>
        <w:t>VІІІ скликання</w:t>
      </w:r>
    </w:p>
    <w:p w14:paraId="1AB1F8BF" w14:textId="77777777" w:rsidR="00ED4CB0" w:rsidRPr="00297485" w:rsidRDefault="00ED4CB0" w:rsidP="00ED4CB0">
      <w:pPr>
        <w:pStyle w:val="2"/>
        <w:rPr>
          <w:sz w:val="24"/>
          <w:szCs w:val="24"/>
        </w:rPr>
      </w:pPr>
      <w:r w:rsidRPr="00297485">
        <w:rPr>
          <w:sz w:val="24"/>
          <w:szCs w:val="24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297485" w:rsidRDefault="00ED4CB0" w:rsidP="00ED4CB0">
      <w:pPr>
        <w:jc w:val="center"/>
        <w:rPr>
          <w:lang w:val="uk-UA"/>
        </w:rPr>
      </w:pPr>
      <w:r w:rsidRPr="0029748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A40C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6477C352" w:rsidR="0024701F" w:rsidRPr="00297485" w:rsidRDefault="00ED4CB0" w:rsidP="00ED4CB0">
      <w:pPr>
        <w:tabs>
          <w:tab w:val="left" w:pos="284"/>
        </w:tabs>
        <w:jc w:val="center"/>
        <w:rPr>
          <w:b/>
          <w:bCs/>
          <w:lang w:val="uk-UA"/>
        </w:rPr>
      </w:pPr>
      <w:r w:rsidRPr="00297485">
        <w:rPr>
          <w:b/>
          <w:bCs/>
          <w:lang w:val="uk-UA"/>
        </w:rPr>
        <w:t xml:space="preserve">Протокол засідання від </w:t>
      </w:r>
      <w:r w:rsidR="00297485" w:rsidRPr="00297485">
        <w:rPr>
          <w:b/>
          <w:bCs/>
          <w:lang w:val="uk-UA"/>
        </w:rPr>
        <w:t>02.08.2023</w:t>
      </w:r>
      <w:r w:rsidRPr="00297485">
        <w:rPr>
          <w:b/>
          <w:bCs/>
          <w:lang w:val="uk-UA"/>
        </w:rPr>
        <w:t xml:space="preserve"> №___</w:t>
      </w:r>
    </w:p>
    <w:p w14:paraId="57BB3980" w14:textId="77777777" w:rsidR="00ED4CB0" w:rsidRPr="00297485" w:rsidRDefault="00ED4CB0" w:rsidP="00ED4CB0">
      <w:pPr>
        <w:tabs>
          <w:tab w:val="left" w:pos="284"/>
        </w:tabs>
        <w:jc w:val="center"/>
        <w:rPr>
          <w:lang w:val="uk-UA"/>
        </w:rPr>
      </w:pPr>
    </w:p>
    <w:p w14:paraId="46C60B94" w14:textId="39DC58EA" w:rsidR="00ED4CB0" w:rsidRPr="00297485" w:rsidRDefault="00ED4CB0" w:rsidP="00ED4CB0">
      <w:pPr>
        <w:tabs>
          <w:tab w:val="left" w:pos="284"/>
        </w:tabs>
        <w:rPr>
          <w:b/>
          <w:bCs/>
          <w:u w:val="single"/>
          <w:lang w:val="uk-UA"/>
        </w:rPr>
      </w:pPr>
      <w:r w:rsidRPr="00297485">
        <w:rPr>
          <w:b/>
          <w:bCs/>
          <w:u w:val="single"/>
          <w:lang w:val="uk-UA"/>
        </w:rPr>
        <w:t>Присутні члени комісії:</w:t>
      </w:r>
    </w:p>
    <w:p w14:paraId="223E04EE" w14:textId="31117A8F" w:rsidR="00ED4CB0" w:rsidRPr="00297485" w:rsidRDefault="00ED4CB0" w:rsidP="00ED4CB0">
      <w:pPr>
        <w:pStyle w:val="2"/>
        <w:jc w:val="left"/>
        <w:rPr>
          <w:b w:val="0"/>
          <w:bCs/>
          <w:sz w:val="24"/>
          <w:szCs w:val="24"/>
        </w:rPr>
      </w:pPr>
      <w:r w:rsidRPr="00297485">
        <w:rPr>
          <w:b w:val="0"/>
          <w:bCs/>
          <w:sz w:val="24"/>
          <w:szCs w:val="24"/>
        </w:rPr>
        <w:t>Ірина РУДАКОВА – голова постійної комісії з питань бюджету та соціально-економічного розвитку міста;</w:t>
      </w:r>
    </w:p>
    <w:p w14:paraId="06978E7A" w14:textId="5D47C715" w:rsidR="00ED4CB0" w:rsidRPr="00297485" w:rsidRDefault="00ED4CB0" w:rsidP="00ED4CB0">
      <w:pPr>
        <w:rPr>
          <w:lang w:val="uk-UA"/>
        </w:rPr>
      </w:pPr>
      <w:r w:rsidRPr="00297485">
        <w:rPr>
          <w:lang w:val="uk-UA"/>
        </w:rPr>
        <w:t xml:space="preserve">Владислав САКУН </w:t>
      </w:r>
    </w:p>
    <w:p w14:paraId="1003EF29" w14:textId="5068BDD7" w:rsidR="00ED4CB0" w:rsidRPr="00297485" w:rsidRDefault="00ED4CB0" w:rsidP="00ED4CB0">
      <w:pPr>
        <w:rPr>
          <w:lang w:val="uk-UA"/>
        </w:rPr>
      </w:pPr>
      <w:r w:rsidRPr="00297485">
        <w:rPr>
          <w:lang w:val="uk-UA"/>
        </w:rPr>
        <w:t xml:space="preserve">Валерій МІЩЕНКО </w:t>
      </w:r>
    </w:p>
    <w:p w14:paraId="50E861BD" w14:textId="3A8B0428" w:rsidR="00ED4CB0" w:rsidRPr="00297485" w:rsidRDefault="00ED4CB0" w:rsidP="00ED4CB0">
      <w:pPr>
        <w:rPr>
          <w:lang w:val="uk-UA"/>
        </w:rPr>
      </w:pPr>
      <w:r w:rsidRPr="00297485">
        <w:rPr>
          <w:lang w:val="uk-UA"/>
        </w:rPr>
        <w:t xml:space="preserve">Олег ОБРЕЗАНОВ </w:t>
      </w:r>
    </w:p>
    <w:p w14:paraId="614DC1AB" w14:textId="77777777" w:rsidR="004630A1" w:rsidRPr="00297485" w:rsidRDefault="004630A1" w:rsidP="004630A1">
      <w:pPr>
        <w:rPr>
          <w:lang w:val="uk-UA"/>
        </w:rPr>
      </w:pPr>
      <w:r w:rsidRPr="00297485">
        <w:rPr>
          <w:lang w:val="uk-UA"/>
        </w:rPr>
        <w:t xml:space="preserve">Валерій ЛІТІНСЬКИЙ </w:t>
      </w:r>
    </w:p>
    <w:p w14:paraId="498CC3D2" w14:textId="77777777" w:rsidR="002C646C" w:rsidRPr="00297485" w:rsidRDefault="002C646C" w:rsidP="002C646C">
      <w:pPr>
        <w:rPr>
          <w:lang w:val="uk-UA"/>
        </w:rPr>
      </w:pPr>
      <w:r w:rsidRPr="00297485">
        <w:rPr>
          <w:lang w:val="uk-UA"/>
        </w:rPr>
        <w:t xml:space="preserve">Миколай ЗАВГОРОДНІЙ </w:t>
      </w:r>
    </w:p>
    <w:p w14:paraId="7AE2A4C8" w14:textId="095CE6C5" w:rsidR="00ED4CB0" w:rsidRPr="00297485" w:rsidRDefault="00ED4CB0" w:rsidP="00ED4CB0">
      <w:pPr>
        <w:rPr>
          <w:lang w:val="uk-UA"/>
        </w:rPr>
      </w:pPr>
    </w:p>
    <w:p w14:paraId="04E8ADF3" w14:textId="55971A1F" w:rsidR="00ED4CB0" w:rsidRPr="00297485" w:rsidRDefault="00ED4CB0" w:rsidP="00ED4CB0">
      <w:pPr>
        <w:rPr>
          <w:b/>
          <w:bCs/>
          <w:u w:val="single"/>
          <w:lang w:val="uk-UA"/>
        </w:rPr>
      </w:pPr>
      <w:r w:rsidRPr="00297485">
        <w:rPr>
          <w:b/>
          <w:bCs/>
          <w:u w:val="single"/>
          <w:lang w:val="uk-UA"/>
        </w:rPr>
        <w:t xml:space="preserve">Відсутні </w:t>
      </w:r>
      <w:r w:rsidR="00156F43" w:rsidRPr="00297485">
        <w:rPr>
          <w:b/>
          <w:bCs/>
          <w:u w:val="single"/>
          <w:lang w:val="uk-UA"/>
        </w:rPr>
        <w:t>члени комісії:</w:t>
      </w:r>
    </w:p>
    <w:p w14:paraId="066823D5" w14:textId="51A7C44B" w:rsidR="00156F43" w:rsidRPr="00297485" w:rsidRDefault="00156F43" w:rsidP="00156F43">
      <w:pPr>
        <w:rPr>
          <w:lang w:val="uk-UA"/>
        </w:rPr>
      </w:pPr>
      <w:r w:rsidRPr="00297485">
        <w:rPr>
          <w:lang w:val="uk-UA"/>
        </w:rPr>
        <w:t>Андрій РАДЧЕНКО</w:t>
      </w:r>
    </w:p>
    <w:p w14:paraId="6A887E63" w14:textId="77777777" w:rsidR="0037378F" w:rsidRPr="00297485" w:rsidRDefault="0037378F" w:rsidP="0037378F">
      <w:pPr>
        <w:rPr>
          <w:lang w:val="uk-UA"/>
        </w:rPr>
      </w:pPr>
      <w:r w:rsidRPr="00297485">
        <w:rPr>
          <w:lang w:val="uk-UA"/>
        </w:rPr>
        <w:t xml:space="preserve">Миколай КАРАНДАШ </w:t>
      </w:r>
    </w:p>
    <w:p w14:paraId="57AC8B64" w14:textId="116C54DF" w:rsidR="00ED4CB0" w:rsidRPr="00297485" w:rsidRDefault="00ED4CB0" w:rsidP="00ED4CB0">
      <w:pPr>
        <w:tabs>
          <w:tab w:val="left" w:pos="284"/>
        </w:tabs>
        <w:rPr>
          <w:lang w:val="uk-UA"/>
        </w:rPr>
      </w:pPr>
    </w:p>
    <w:p w14:paraId="263BF269" w14:textId="77777777" w:rsidR="002C646C" w:rsidRPr="00297485" w:rsidRDefault="002C646C" w:rsidP="00ED4CB0">
      <w:pPr>
        <w:tabs>
          <w:tab w:val="left" w:pos="284"/>
        </w:tabs>
        <w:rPr>
          <w:lang w:val="uk-UA"/>
        </w:rPr>
      </w:pPr>
    </w:p>
    <w:p w14:paraId="2499E4DB" w14:textId="1A2813FB" w:rsidR="004630A1" w:rsidRPr="00297485" w:rsidRDefault="004630A1" w:rsidP="004630A1">
      <w:pPr>
        <w:rPr>
          <w:b/>
          <w:lang w:val="uk-UA"/>
        </w:rPr>
      </w:pPr>
      <w:r w:rsidRPr="00297485">
        <w:rPr>
          <w:b/>
          <w:lang w:val="uk-UA"/>
        </w:rPr>
        <w:t>Порядок денний:</w:t>
      </w:r>
    </w:p>
    <w:p w14:paraId="259299A3" w14:textId="77777777" w:rsidR="001B254A" w:rsidRPr="00297485" w:rsidRDefault="001B254A" w:rsidP="004630A1">
      <w:pPr>
        <w:rPr>
          <w:b/>
          <w:lang w:val="uk-UA"/>
        </w:rPr>
      </w:pPr>
    </w:p>
    <w:p w14:paraId="3915E274" w14:textId="77777777" w:rsidR="00297485" w:rsidRPr="0070219B" w:rsidRDefault="00297485" w:rsidP="00297485">
      <w:pPr>
        <w:numPr>
          <w:ilvl w:val="0"/>
          <w:numId w:val="11"/>
        </w:numPr>
        <w:jc w:val="both"/>
        <w:rPr>
          <w:rFonts w:eastAsia="Calibri"/>
          <w:b/>
          <w:bCs/>
          <w:kern w:val="2"/>
          <w:lang w:val="uk-UA" w:eastAsia="en-US"/>
        </w:rPr>
      </w:pPr>
      <w:r w:rsidRPr="0070219B">
        <w:rPr>
          <w:rFonts w:eastAsia="Calibri"/>
          <w:b/>
          <w:bCs/>
          <w:kern w:val="2"/>
          <w:lang w:val="uk-UA" w:eastAsia="en-US"/>
        </w:rPr>
        <w:t>ПРОГРАМИ:</w:t>
      </w:r>
    </w:p>
    <w:p w14:paraId="179D3CF5" w14:textId="17208987" w:rsidR="00297485" w:rsidRPr="0070219B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bookmarkStart w:id="0" w:name="_Hlk141386539"/>
      <w:bookmarkStart w:id="1" w:name="_Hlk141387047"/>
      <w:r w:rsidRPr="0070219B">
        <w:rPr>
          <w:rFonts w:eastAsia="Calibri"/>
          <w:kern w:val="2"/>
          <w:lang w:val="uk-UA" w:eastAsia="en-US"/>
        </w:rPr>
        <w:t>1/1. Про затвердження міської ціль</w:t>
      </w:r>
      <w:r w:rsidR="0070219B">
        <w:rPr>
          <w:rFonts w:eastAsia="Calibri"/>
          <w:kern w:val="2"/>
          <w:lang w:val="uk-UA" w:eastAsia="en-US"/>
        </w:rPr>
        <w:t>о</w:t>
      </w:r>
      <w:r w:rsidRPr="0070219B">
        <w:rPr>
          <w:rFonts w:eastAsia="Calibri"/>
          <w:kern w:val="2"/>
          <w:lang w:val="uk-UA" w:eastAsia="en-US"/>
        </w:rPr>
        <w:t>вої програми «Пункти видачі гуманітарної допомоги» на суму 350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 xml:space="preserve">грн </w:t>
      </w:r>
    </w:p>
    <w:bookmarkEnd w:id="0"/>
    <w:p w14:paraId="06383B0E" w14:textId="5648CDAB" w:rsidR="00297485" w:rsidRPr="0070219B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 xml:space="preserve">1/2. </w:t>
      </w:r>
      <w:r w:rsidRPr="0070219B">
        <w:rPr>
          <w:lang w:val="uk-UA"/>
        </w:rPr>
        <w:t xml:space="preserve">Про затвердження міської цільової програми «Відпочинок та оздоровлення дітей Мелітопольської міської громади» </w:t>
      </w:r>
      <w:r w:rsidRPr="0070219B">
        <w:rPr>
          <w:rFonts w:eastAsia="Calibri"/>
          <w:kern w:val="2"/>
          <w:lang w:val="uk-UA" w:eastAsia="en-US"/>
        </w:rPr>
        <w:t>на суму 730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 xml:space="preserve">грн  </w:t>
      </w:r>
    </w:p>
    <w:p w14:paraId="7B57979F" w14:textId="362B9624" w:rsidR="00297485" w:rsidRPr="0070219B" w:rsidRDefault="00297485" w:rsidP="0070219B">
      <w:pPr>
        <w:ind w:firstLine="708"/>
        <w:jc w:val="both"/>
        <w:rPr>
          <w:rFonts w:eastAsia="Calibri"/>
          <w:kern w:val="2"/>
          <w:lang w:val="uk-UA" w:eastAsia="en-US"/>
        </w:rPr>
      </w:pPr>
      <w:bookmarkStart w:id="2" w:name="_Hlk141385932"/>
      <w:r w:rsidRPr="0070219B">
        <w:rPr>
          <w:rFonts w:eastAsia="Calibri"/>
          <w:kern w:val="2"/>
          <w:lang w:val="uk-UA" w:eastAsia="en-US"/>
        </w:rPr>
        <w:t>1/3. Про внесення змін до міської програми «Проведення урочистих та святкових заходів в галузі освіти»</w:t>
      </w:r>
      <w:bookmarkEnd w:id="2"/>
      <w:r w:rsidRPr="0070219B">
        <w:rPr>
          <w:rFonts w:eastAsia="Calibri"/>
          <w:kern w:val="2"/>
          <w:lang w:val="uk-UA" w:eastAsia="en-US"/>
        </w:rPr>
        <w:t xml:space="preserve"> (збільшення суми програми з 150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>грн. до 900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 xml:space="preserve">грн. </w:t>
      </w:r>
    </w:p>
    <w:bookmarkEnd w:id="1"/>
    <w:p w14:paraId="6A60AA2B" w14:textId="77777777" w:rsidR="00297485" w:rsidRPr="0070219B" w:rsidRDefault="00297485" w:rsidP="00297485">
      <w:pPr>
        <w:rPr>
          <w:rFonts w:eastAsia="Calibri"/>
          <w:b/>
          <w:bCs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ab/>
      </w:r>
      <w:r w:rsidRPr="0070219B">
        <w:rPr>
          <w:rFonts w:eastAsia="Calibri"/>
          <w:b/>
          <w:bCs/>
          <w:kern w:val="2"/>
          <w:lang w:val="uk-UA" w:eastAsia="en-US"/>
        </w:rPr>
        <w:t>2. ФІНАНСОВІ ПИТАННЯ:</w:t>
      </w:r>
    </w:p>
    <w:p w14:paraId="089BAEAE" w14:textId="3FD45A29" w:rsidR="00297485" w:rsidRPr="0070219B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>Про внесення змін до рішення виконавчого комітету Мелітопольської міської ради Запорізької області від 07.11.2022 № 2/108 «Про місцевий бюджет Мелітопольської міської територіальної громади на 2023 рік (08568000000)».</w:t>
      </w:r>
    </w:p>
    <w:p w14:paraId="5788FB56" w14:textId="77777777" w:rsidR="00297485" w:rsidRPr="0070219B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>2.1. Управління освіти перерозподіл асигнувань за рахунок власних коштів на:</w:t>
      </w:r>
    </w:p>
    <w:p w14:paraId="3D1EFFF0" w14:textId="69CB5D0A" w:rsidR="00297485" w:rsidRPr="0070219B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>міську цільову програму «Пункти видачі гуманітарної допомоги» на суму 350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 xml:space="preserve">грн </w:t>
      </w:r>
    </w:p>
    <w:p w14:paraId="694D7107" w14:textId="0380FBF8" w:rsidR="00297485" w:rsidRPr="0070219B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70219B">
        <w:rPr>
          <w:lang w:val="uk-UA"/>
        </w:rPr>
        <w:t xml:space="preserve">міську цільову програму «Відпочинок та оздоровлення дітей Мелітопольської міської громади» </w:t>
      </w:r>
      <w:r w:rsidRPr="0070219B">
        <w:rPr>
          <w:rFonts w:eastAsia="Calibri"/>
          <w:kern w:val="2"/>
          <w:lang w:val="uk-UA" w:eastAsia="en-US"/>
        </w:rPr>
        <w:t>на суму 730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>грн.</w:t>
      </w:r>
    </w:p>
    <w:p w14:paraId="5AF60763" w14:textId="064EFD10" w:rsidR="00297485" w:rsidRPr="0070219B" w:rsidRDefault="00297485" w:rsidP="00297485">
      <w:pPr>
        <w:ind w:firstLine="708"/>
        <w:jc w:val="both"/>
        <w:rPr>
          <w:rFonts w:eastAsia="Calibri"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>міську програму «Проведення урочистих та святкових заходів в галузі освіти» на суму 400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>грн</w:t>
      </w:r>
    </w:p>
    <w:p w14:paraId="2B8645BF" w14:textId="1F4F097C" w:rsidR="00297485" w:rsidRPr="0070219B" w:rsidRDefault="00297485" w:rsidP="00297485">
      <w:pPr>
        <w:ind w:firstLine="708"/>
        <w:jc w:val="both"/>
        <w:rPr>
          <w:rFonts w:eastAsia="Calibri"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>2.2.</w:t>
      </w:r>
      <w:bookmarkStart w:id="3" w:name="_Hlk141786847"/>
      <w:r w:rsidRPr="0070219B">
        <w:rPr>
          <w:rFonts w:eastAsia="Calibri"/>
          <w:kern w:val="2"/>
          <w:lang w:val="uk-UA" w:eastAsia="en-US"/>
        </w:rPr>
        <w:t xml:space="preserve">УСЗН виділення додаткових асигнувань </w:t>
      </w:r>
      <w:r w:rsidRPr="0070219B">
        <w:rPr>
          <w:lang w:val="uk-UA"/>
        </w:rPr>
        <w:t>на суму 120,0 тис.</w:t>
      </w:r>
      <w:r w:rsidR="0070219B">
        <w:rPr>
          <w:lang w:val="uk-UA"/>
        </w:rPr>
        <w:t xml:space="preserve"> </w:t>
      </w:r>
      <w:r w:rsidRPr="0070219B">
        <w:rPr>
          <w:lang w:val="uk-UA"/>
        </w:rPr>
        <w:t xml:space="preserve">грн за рахунок управління освіти КПКВК 0611010 дошкільні заклади освіти на </w:t>
      </w:r>
      <w:r w:rsidRPr="0070219B">
        <w:rPr>
          <w:rFonts w:eastAsia="Calibri"/>
          <w:kern w:val="2"/>
          <w:lang w:val="uk-UA" w:eastAsia="en-US"/>
        </w:rPr>
        <w:t xml:space="preserve">міську програму </w:t>
      </w:r>
      <w:bookmarkStart w:id="4" w:name="_Hlk141788098"/>
      <w:r w:rsidRPr="0070219B">
        <w:rPr>
          <w:rFonts w:eastAsia="Calibri"/>
          <w:kern w:val="2"/>
          <w:lang w:val="uk-UA" w:eastAsia="en-US"/>
        </w:rPr>
        <w:t xml:space="preserve">«Надання фінансової підтримки громадським організаціям, які є переможцями конкурсу проєктів» </w:t>
      </w:r>
      <w:bookmarkEnd w:id="3"/>
      <w:bookmarkEnd w:id="4"/>
    </w:p>
    <w:p w14:paraId="657D32A7" w14:textId="74E75596" w:rsidR="00297485" w:rsidRPr="0070219B" w:rsidRDefault="00297485" w:rsidP="00297485">
      <w:pPr>
        <w:ind w:firstLine="708"/>
        <w:jc w:val="both"/>
        <w:rPr>
          <w:lang w:val="uk-UA"/>
        </w:rPr>
      </w:pPr>
      <w:r w:rsidRPr="0070219B">
        <w:rPr>
          <w:rFonts w:eastAsia="Calibri"/>
          <w:kern w:val="2"/>
          <w:lang w:val="uk-UA" w:eastAsia="en-US"/>
        </w:rPr>
        <w:t>2.3.</w:t>
      </w:r>
      <w:r w:rsidRPr="0070219B">
        <w:rPr>
          <w:lang w:val="uk-UA"/>
        </w:rPr>
        <w:t xml:space="preserve"> </w:t>
      </w:r>
      <w:bookmarkStart w:id="5" w:name="_Hlk141699140"/>
      <w:r w:rsidRPr="0070219B">
        <w:rPr>
          <w:lang w:val="uk-UA"/>
        </w:rPr>
        <w:t xml:space="preserve">КП «Чистота» виділення додаткових асигнувань </w:t>
      </w:r>
      <w:bookmarkStart w:id="6" w:name="_Hlk141786797"/>
      <w:r w:rsidRPr="0070219B">
        <w:rPr>
          <w:lang w:val="uk-UA"/>
        </w:rPr>
        <w:t>на суму 100,0 тис.</w:t>
      </w:r>
      <w:r w:rsidR="0070219B">
        <w:rPr>
          <w:lang w:val="uk-UA"/>
        </w:rPr>
        <w:t xml:space="preserve"> </w:t>
      </w:r>
      <w:r w:rsidRPr="0070219B">
        <w:rPr>
          <w:lang w:val="uk-UA"/>
        </w:rPr>
        <w:t xml:space="preserve">грн за рахунок управління освіти КПКВК 0611010 дошкільні заклади освіти </w:t>
      </w:r>
      <w:bookmarkEnd w:id="6"/>
      <w:r w:rsidRPr="0070219B">
        <w:rPr>
          <w:lang w:val="uk-UA"/>
        </w:rPr>
        <w:t>для придбання обладнання та оргтехніки</w:t>
      </w:r>
      <w:bookmarkEnd w:id="5"/>
      <w:r w:rsidRPr="0070219B">
        <w:rPr>
          <w:lang w:val="uk-UA"/>
        </w:rPr>
        <w:t>.</w:t>
      </w:r>
    </w:p>
    <w:p w14:paraId="33DC026A" w14:textId="54A9DD28" w:rsidR="00297485" w:rsidRPr="0070219B" w:rsidRDefault="00297485" w:rsidP="0070219B">
      <w:pPr>
        <w:pStyle w:val="Default"/>
        <w:ind w:left="708"/>
        <w:jc w:val="both"/>
      </w:pPr>
      <w:bookmarkStart w:id="7" w:name="_Hlk134627251"/>
      <w:r w:rsidRPr="0070219B">
        <w:lastRenderedPageBreak/>
        <w:t>2.4.</w:t>
      </w:r>
      <w:r w:rsidRPr="0070219B">
        <w:tab/>
      </w:r>
      <w:bookmarkStart w:id="8" w:name="_Hlk134709132"/>
      <w:bookmarkEnd w:id="7"/>
      <w:r w:rsidRPr="0070219B">
        <w:t xml:space="preserve">Перерозподіл згідно листів розпорядників </w:t>
      </w:r>
      <w:bookmarkEnd w:id="8"/>
    </w:p>
    <w:p w14:paraId="04075E4D" w14:textId="4F8FF022" w:rsidR="00ED4CB0" w:rsidRPr="00297485" w:rsidRDefault="004630A1" w:rsidP="004630A1">
      <w:pPr>
        <w:tabs>
          <w:tab w:val="left" w:pos="284"/>
        </w:tabs>
        <w:rPr>
          <w:b/>
          <w:bCs/>
          <w:lang w:val="uk-UA"/>
        </w:rPr>
      </w:pPr>
      <w:r w:rsidRPr="00297485">
        <w:rPr>
          <w:bCs/>
          <w:lang w:val="uk-UA" w:eastAsia="zh-CN"/>
        </w:rPr>
        <w:t xml:space="preserve">             </w:t>
      </w:r>
      <w:r w:rsidR="00ED4CB0" w:rsidRPr="00297485">
        <w:rPr>
          <w:b/>
          <w:bCs/>
          <w:lang w:val="uk-UA"/>
        </w:rPr>
        <w:t>Доповідач: Гуляєва Оксана – заступник начальника фінансового управління</w:t>
      </w:r>
    </w:p>
    <w:p w14:paraId="16594E2A" w14:textId="7B1869B6" w:rsidR="00156F43" w:rsidRPr="00297485" w:rsidRDefault="00156F43" w:rsidP="00ED4CB0">
      <w:pPr>
        <w:tabs>
          <w:tab w:val="left" w:pos="284"/>
        </w:tabs>
        <w:rPr>
          <w:b/>
          <w:bCs/>
          <w:lang w:val="uk-UA"/>
        </w:rPr>
      </w:pPr>
    </w:p>
    <w:p w14:paraId="034D3BFA" w14:textId="7A859A2B" w:rsidR="003409C3" w:rsidRPr="00297485" w:rsidRDefault="003409C3" w:rsidP="003409C3">
      <w:pPr>
        <w:ind w:firstLine="720"/>
        <w:jc w:val="both"/>
        <w:rPr>
          <w:rFonts w:eastAsia="Calibri"/>
          <w:b/>
          <w:bCs/>
          <w:kern w:val="2"/>
          <w:lang w:val="uk-UA" w:eastAsia="en-US"/>
        </w:rPr>
      </w:pPr>
      <w:r w:rsidRPr="00297485">
        <w:rPr>
          <w:rFonts w:eastAsia="Calibri"/>
          <w:b/>
          <w:bCs/>
          <w:kern w:val="2"/>
          <w:lang w:val="uk-UA" w:eastAsia="en-US"/>
        </w:rPr>
        <w:t>1. Доповіли про необхідність прийняти міські програми:</w:t>
      </w:r>
    </w:p>
    <w:p w14:paraId="547C2565" w14:textId="0093D64F" w:rsidR="00297485" w:rsidRPr="0070219B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>1/1. Про затвердження міської ціль</w:t>
      </w:r>
      <w:r w:rsidR="0070219B">
        <w:rPr>
          <w:rFonts w:eastAsia="Calibri"/>
          <w:kern w:val="2"/>
          <w:lang w:val="uk-UA" w:eastAsia="en-US"/>
        </w:rPr>
        <w:t>о</w:t>
      </w:r>
      <w:r w:rsidRPr="0070219B">
        <w:rPr>
          <w:rFonts w:eastAsia="Calibri"/>
          <w:kern w:val="2"/>
          <w:lang w:val="uk-UA" w:eastAsia="en-US"/>
        </w:rPr>
        <w:t>вої програми «Пункти видачі гуманітарної допомоги» на суму 350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>грн спрямована на матеріально-технічне оснащення приміщень Пунктів видачі гуманітарної допомоги</w:t>
      </w:r>
    </w:p>
    <w:p w14:paraId="39B3758C" w14:textId="429150DE" w:rsidR="00297485" w:rsidRPr="0070219B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 xml:space="preserve">1/2. </w:t>
      </w:r>
      <w:r w:rsidRPr="0070219B">
        <w:rPr>
          <w:lang w:val="uk-UA"/>
        </w:rPr>
        <w:t xml:space="preserve">Про затвердження міської цільової програми «Відпочинок та оздоровлення дітей Мелітопольської міської громади» </w:t>
      </w:r>
      <w:r w:rsidRPr="0070219B">
        <w:rPr>
          <w:rFonts w:eastAsia="Calibri"/>
          <w:kern w:val="2"/>
          <w:lang w:val="uk-UA" w:eastAsia="en-US"/>
        </w:rPr>
        <w:t>на суму 730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>грн  метою якої є організації відпочинку та змістовного дозвілля для дітей громади - вимушено переміщених осіб протягом 2023 року в орієнтовної кількості 1000 осіб.</w:t>
      </w:r>
    </w:p>
    <w:p w14:paraId="34B15E3E" w14:textId="0EAA77FD" w:rsidR="00297485" w:rsidRPr="0070219B" w:rsidRDefault="00297485" w:rsidP="00297485">
      <w:pPr>
        <w:ind w:firstLine="708"/>
        <w:jc w:val="both"/>
        <w:rPr>
          <w:rFonts w:eastAsia="Calibri"/>
          <w:kern w:val="2"/>
          <w:lang w:val="uk-UA" w:eastAsia="en-US"/>
        </w:rPr>
      </w:pPr>
      <w:r w:rsidRPr="0070219B">
        <w:rPr>
          <w:rFonts w:eastAsia="Calibri"/>
          <w:kern w:val="2"/>
          <w:lang w:val="uk-UA" w:eastAsia="en-US"/>
        </w:rPr>
        <w:t>1/3. Про внесення змін до міської програми «Проведення урочистих та святкових заходів в галузі освіти» (збільшення суми програми з 150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>грн. до 900 тис.</w:t>
      </w:r>
      <w:r w:rsidR="0070219B">
        <w:rPr>
          <w:rFonts w:eastAsia="Calibri"/>
          <w:kern w:val="2"/>
          <w:lang w:val="uk-UA" w:eastAsia="en-US"/>
        </w:rPr>
        <w:t xml:space="preserve"> </w:t>
      </w:r>
      <w:r w:rsidRPr="0070219B">
        <w:rPr>
          <w:rFonts w:eastAsia="Calibri"/>
          <w:kern w:val="2"/>
          <w:lang w:val="uk-UA" w:eastAsia="en-US"/>
        </w:rPr>
        <w:t xml:space="preserve">грн. Метою програми є проведення різноманітних урочистих та святкових заходів, як частини комунікаційного процесу, спрямованих на підтримку та єдність здобувачів освіти в умовах воєнного стану, залучення до святкових заходів тимчасово переміщених осіб, у тому числі: </w:t>
      </w:r>
    </w:p>
    <w:p w14:paraId="137936F6" w14:textId="5A2D4ADD" w:rsidR="00297485" w:rsidRPr="00297485" w:rsidRDefault="00297485" w:rsidP="00297485">
      <w:pPr>
        <w:ind w:firstLine="708"/>
        <w:jc w:val="both"/>
        <w:rPr>
          <w:rFonts w:eastAsia="Calibri"/>
          <w:kern w:val="2"/>
          <w:lang w:val="uk-UA" w:eastAsia="en-US"/>
        </w:rPr>
      </w:pPr>
      <w:r w:rsidRPr="00297485">
        <w:rPr>
          <w:rFonts w:eastAsia="Calibri"/>
          <w:kern w:val="2"/>
          <w:lang w:val="uk-UA" w:eastAsia="en-US"/>
        </w:rPr>
        <w:t xml:space="preserve">-відзначення випускників, у тому числі найкращих учнів - випускників 11-х класів, які мають відмінні результати НМТ та отримали 200 балів за окремим предметом або високі бали за декількома предметами  цінними дарунками в рамках урочистого заходу; </w:t>
      </w:r>
    </w:p>
    <w:p w14:paraId="2C3E24F4" w14:textId="169DD3D5" w:rsidR="00297485" w:rsidRPr="00297485" w:rsidRDefault="00297485" w:rsidP="00297485">
      <w:pPr>
        <w:ind w:firstLine="708"/>
        <w:jc w:val="both"/>
        <w:rPr>
          <w:rFonts w:eastAsia="Calibri"/>
          <w:kern w:val="2"/>
          <w:lang w:val="uk-UA" w:eastAsia="en-US"/>
        </w:rPr>
      </w:pPr>
      <w:r w:rsidRPr="00297485">
        <w:rPr>
          <w:rFonts w:eastAsia="Calibri"/>
          <w:kern w:val="2"/>
          <w:lang w:val="uk-UA" w:eastAsia="en-US"/>
        </w:rPr>
        <w:t>-відзначення першокласників зі вступом до початкової школи тощо</w:t>
      </w:r>
    </w:p>
    <w:p w14:paraId="1D948480" w14:textId="671C7736" w:rsidR="0041200E" w:rsidRPr="00297485" w:rsidRDefault="00C64D40" w:rsidP="00297485">
      <w:pPr>
        <w:jc w:val="both"/>
        <w:rPr>
          <w:lang w:val="uk-UA"/>
        </w:rPr>
      </w:pPr>
      <w:r w:rsidRPr="00297485">
        <w:rPr>
          <w:lang w:val="uk-UA"/>
        </w:rPr>
        <w:t xml:space="preserve">          </w:t>
      </w:r>
      <w:r w:rsidR="0041200E" w:rsidRPr="00297485">
        <w:rPr>
          <w:b/>
          <w:bCs/>
          <w:lang w:val="uk-UA"/>
        </w:rPr>
        <w:t>Вирішили:</w:t>
      </w:r>
      <w:r w:rsidR="0041200E" w:rsidRPr="00297485">
        <w:rPr>
          <w:lang w:val="uk-UA"/>
        </w:rPr>
        <w:t xml:space="preserve"> погодити </w:t>
      </w:r>
      <w:r w:rsidR="003409C3" w:rsidRPr="00297485">
        <w:rPr>
          <w:lang w:val="uk-UA"/>
        </w:rPr>
        <w:t>прийняття міських програм</w:t>
      </w:r>
      <w:r w:rsidR="002C646C" w:rsidRPr="00297485">
        <w:rPr>
          <w:lang w:val="uk-UA"/>
        </w:rPr>
        <w:t xml:space="preserve"> з подальшим  </w:t>
      </w:r>
      <w:r w:rsidR="0041200E" w:rsidRPr="00297485">
        <w:rPr>
          <w:lang w:val="uk-UA"/>
        </w:rPr>
        <w:t xml:space="preserve"> </w:t>
      </w:r>
      <w:r w:rsidR="002C646C" w:rsidRPr="00297485">
        <w:rPr>
          <w:lang w:val="uk-UA"/>
        </w:rPr>
        <w:t xml:space="preserve">затвердженням на </w:t>
      </w:r>
      <w:r w:rsidR="0041200E" w:rsidRPr="00297485">
        <w:rPr>
          <w:lang w:val="uk-UA"/>
        </w:rPr>
        <w:t xml:space="preserve"> сесії Мелітопольської міської ради</w:t>
      </w:r>
    </w:p>
    <w:p w14:paraId="65ABE795" w14:textId="6552191A" w:rsidR="0041200E" w:rsidRPr="00297485" w:rsidRDefault="0041200E" w:rsidP="0041200E">
      <w:pPr>
        <w:pStyle w:val="a3"/>
        <w:tabs>
          <w:tab w:val="left" w:pos="284"/>
        </w:tabs>
        <w:ind w:left="502"/>
        <w:jc w:val="both"/>
        <w:rPr>
          <w:lang w:val="uk-UA"/>
        </w:rPr>
      </w:pPr>
      <w:r w:rsidRPr="00297485">
        <w:rPr>
          <w:b/>
          <w:bCs/>
          <w:lang w:val="uk-UA"/>
        </w:rPr>
        <w:t>Голосували:</w:t>
      </w:r>
      <w:r w:rsidRPr="00297485">
        <w:rPr>
          <w:lang w:val="uk-UA"/>
        </w:rPr>
        <w:t xml:space="preserve"> </w:t>
      </w:r>
      <w:r w:rsidR="00C64D40" w:rsidRPr="00297485">
        <w:rPr>
          <w:lang w:val="uk-UA"/>
        </w:rPr>
        <w:t>7</w:t>
      </w:r>
      <w:r w:rsidRPr="00297485">
        <w:rPr>
          <w:lang w:val="uk-UA"/>
        </w:rPr>
        <w:t xml:space="preserve"> за, прийнято одноголосно</w:t>
      </w:r>
    </w:p>
    <w:p w14:paraId="3851C88D" w14:textId="7A2C1610" w:rsidR="00297485" w:rsidRPr="00297485" w:rsidRDefault="00297485" w:rsidP="00297485">
      <w:pPr>
        <w:pStyle w:val="a3"/>
        <w:numPr>
          <w:ilvl w:val="0"/>
          <w:numId w:val="11"/>
        </w:numPr>
        <w:tabs>
          <w:tab w:val="left" w:pos="284"/>
        </w:tabs>
        <w:ind w:left="0" w:firstLine="720"/>
        <w:jc w:val="both"/>
        <w:rPr>
          <w:lang w:val="uk-UA"/>
        </w:rPr>
      </w:pPr>
      <w:r w:rsidRPr="00297485">
        <w:rPr>
          <w:lang w:val="uk-UA"/>
        </w:rPr>
        <w:t xml:space="preserve">Доповіли про необхідність </w:t>
      </w:r>
      <w:r w:rsidRPr="00297485">
        <w:rPr>
          <w:rFonts w:eastAsia="Calibri"/>
          <w:kern w:val="2"/>
          <w:lang w:val="uk-UA" w:eastAsia="en-US"/>
        </w:rPr>
        <w:t xml:space="preserve"> внесення змін до рішення виконавчого комітету Мелітопольської міської ради Запорізької області від 07.11.2022 № 2/108 «Про місцевий бюджет Мелітопольської міської територіальної громади на 2023 рік (08568000000)».</w:t>
      </w:r>
    </w:p>
    <w:p w14:paraId="34878B16" w14:textId="77777777" w:rsidR="00297485" w:rsidRPr="00297485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297485">
        <w:rPr>
          <w:rFonts w:eastAsia="Calibri"/>
          <w:kern w:val="2"/>
          <w:lang w:val="uk-UA" w:eastAsia="en-US"/>
        </w:rPr>
        <w:t>2.1. Управління освіти перерозподіл асигнувань за рахунок власних коштів на:</w:t>
      </w:r>
    </w:p>
    <w:p w14:paraId="4EEF97DE" w14:textId="672D9E49" w:rsidR="00297485" w:rsidRPr="00297485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297485">
        <w:rPr>
          <w:rFonts w:eastAsia="Calibri"/>
          <w:kern w:val="2"/>
          <w:lang w:val="uk-UA" w:eastAsia="en-US"/>
        </w:rPr>
        <w:t>- міську цільову програму «Пункти видачі гуманітарної допомоги» на суму 350 тис.</w:t>
      </w:r>
      <w:r>
        <w:rPr>
          <w:rFonts w:eastAsia="Calibri"/>
          <w:kern w:val="2"/>
          <w:lang w:val="uk-UA" w:eastAsia="en-US"/>
        </w:rPr>
        <w:t xml:space="preserve"> </w:t>
      </w:r>
      <w:r w:rsidRPr="00297485">
        <w:rPr>
          <w:rFonts w:eastAsia="Calibri"/>
          <w:kern w:val="2"/>
          <w:lang w:val="uk-UA" w:eastAsia="en-US"/>
        </w:rPr>
        <w:t xml:space="preserve">грн </w:t>
      </w:r>
    </w:p>
    <w:p w14:paraId="58A2076C" w14:textId="1187992D" w:rsidR="00297485" w:rsidRPr="00297485" w:rsidRDefault="00297485" w:rsidP="0029748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297485">
        <w:rPr>
          <w:lang w:val="uk-UA"/>
        </w:rPr>
        <w:t xml:space="preserve">- міську цільову програму «Відпочинок та оздоровлення дітей Мелітопольської міської громади» </w:t>
      </w:r>
      <w:r w:rsidRPr="00297485">
        <w:rPr>
          <w:rFonts w:eastAsia="Calibri"/>
          <w:kern w:val="2"/>
          <w:lang w:val="uk-UA" w:eastAsia="en-US"/>
        </w:rPr>
        <w:t>на суму 730 тис.</w:t>
      </w:r>
      <w:r>
        <w:rPr>
          <w:rFonts w:eastAsia="Calibri"/>
          <w:kern w:val="2"/>
          <w:lang w:val="uk-UA" w:eastAsia="en-US"/>
        </w:rPr>
        <w:t xml:space="preserve"> </w:t>
      </w:r>
      <w:r w:rsidRPr="00297485">
        <w:rPr>
          <w:rFonts w:eastAsia="Calibri"/>
          <w:kern w:val="2"/>
          <w:lang w:val="uk-UA" w:eastAsia="en-US"/>
        </w:rPr>
        <w:t>грн.</w:t>
      </w:r>
    </w:p>
    <w:p w14:paraId="5B03AA07" w14:textId="5C1E4D48" w:rsidR="00297485" w:rsidRPr="00297485" w:rsidRDefault="00297485" w:rsidP="00297485">
      <w:pPr>
        <w:ind w:firstLine="708"/>
        <w:jc w:val="both"/>
        <w:rPr>
          <w:rFonts w:eastAsia="Calibri"/>
          <w:kern w:val="2"/>
          <w:lang w:val="uk-UA" w:eastAsia="en-US"/>
        </w:rPr>
      </w:pPr>
      <w:r w:rsidRPr="00297485">
        <w:rPr>
          <w:rFonts w:eastAsia="Calibri"/>
          <w:kern w:val="2"/>
          <w:lang w:val="uk-UA" w:eastAsia="en-US"/>
        </w:rPr>
        <w:t>- міську програму «Проведення урочистих та святкових заходів в галузі освіти» на суму 400 тис.</w:t>
      </w:r>
      <w:r>
        <w:rPr>
          <w:rFonts w:eastAsia="Calibri"/>
          <w:kern w:val="2"/>
          <w:lang w:val="uk-UA" w:eastAsia="en-US"/>
        </w:rPr>
        <w:t xml:space="preserve"> </w:t>
      </w:r>
      <w:r w:rsidRPr="00297485">
        <w:rPr>
          <w:rFonts w:eastAsia="Calibri"/>
          <w:kern w:val="2"/>
          <w:lang w:val="uk-UA" w:eastAsia="en-US"/>
        </w:rPr>
        <w:t>грн</w:t>
      </w:r>
    </w:p>
    <w:p w14:paraId="369EA8AF" w14:textId="1A0C1AE8" w:rsidR="00297485" w:rsidRPr="00297485" w:rsidRDefault="00297485" w:rsidP="00297485">
      <w:pPr>
        <w:ind w:firstLine="708"/>
        <w:jc w:val="both"/>
        <w:rPr>
          <w:rFonts w:eastAsia="Calibri"/>
          <w:kern w:val="2"/>
          <w:lang w:val="uk-UA" w:eastAsia="en-US"/>
        </w:rPr>
      </w:pPr>
      <w:r w:rsidRPr="00297485">
        <w:rPr>
          <w:rFonts w:eastAsia="Calibri"/>
          <w:kern w:val="2"/>
          <w:lang w:val="uk-UA" w:eastAsia="en-US"/>
        </w:rPr>
        <w:t xml:space="preserve">2.2. УСЗН виділення додаткових асигнувань </w:t>
      </w:r>
      <w:r w:rsidRPr="00297485">
        <w:rPr>
          <w:lang w:val="uk-UA"/>
        </w:rPr>
        <w:t>на суму 120,0 тис.</w:t>
      </w:r>
      <w:r>
        <w:rPr>
          <w:lang w:val="uk-UA"/>
        </w:rPr>
        <w:t xml:space="preserve"> </w:t>
      </w:r>
      <w:r w:rsidRPr="00297485">
        <w:rPr>
          <w:lang w:val="uk-UA"/>
        </w:rPr>
        <w:t xml:space="preserve">грн за рахунок управління освіти КПКВК 0611010 дошкільні заклади освіти на </w:t>
      </w:r>
      <w:r w:rsidRPr="00297485">
        <w:rPr>
          <w:rFonts w:eastAsia="Calibri"/>
          <w:kern w:val="2"/>
          <w:lang w:val="uk-UA" w:eastAsia="en-US"/>
        </w:rPr>
        <w:t xml:space="preserve">міську програму «Надання фінансової підтримки громадським організаціям, які є переможцями конкурсу проєктів» </w:t>
      </w:r>
    </w:p>
    <w:p w14:paraId="1EEEC362" w14:textId="5D70FBAA" w:rsidR="00297485" w:rsidRPr="00297485" w:rsidRDefault="00297485" w:rsidP="00297485">
      <w:pPr>
        <w:ind w:firstLine="708"/>
        <w:jc w:val="both"/>
        <w:rPr>
          <w:lang w:val="uk-UA"/>
        </w:rPr>
      </w:pPr>
      <w:r w:rsidRPr="00297485">
        <w:rPr>
          <w:rFonts w:eastAsia="Calibri"/>
          <w:kern w:val="2"/>
          <w:lang w:val="uk-UA" w:eastAsia="en-US"/>
        </w:rPr>
        <w:t>2.3.</w:t>
      </w:r>
      <w:r w:rsidRPr="00297485">
        <w:rPr>
          <w:lang w:val="uk-UA"/>
        </w:rPr>
        <w:t xml:space="preserve"> КП «Чистота»</w:t>
      </w:r>
      <w:r w:rsidRPr="00297485">
        <w:t xml:space="preserve"> </w:t>
      </w:r>
      <w:r w:rsidRPr="00297485">
        <w:rPr>
          <w:lang w:val="uk-UA"/>
        </w:rPr>
        <w:t>виділення додаткових асигнувань</w:t>
      </w:r>
      <w:r w:rsidRPr="00297485">
        <w:t xml:space="preserve"> </w:t>
      </w:r>
      <w:r w:rsidRPr="00297485">
        <w:rPr>
          <w:lang w:val="uk-UA"/>
        </w:rPr>
        <w:t>на суму 100,0 тис.</w:t>
      </w:r>
      <w:r>
        <w:rPr>
          <w:lang w:val="uk-UA"/>
        </w:rPr>
        <w:t xml:space="preserve"> </w:t>
      </w:r>
      <w:r w:rsidRPr="00297485">
        <w:rPr>
          <w:lang w:val="uk-UA"/>
        </w:rPr>
        <w:t>грн за рахунок управління освіти КПКВК 0611010 дошкільні заклади освіти для придбання обладнання та оргтехніки.</w:t>
      </w:r>
    </w:p>
    <w:p w14:paraId="1561720E" w14:textId="05E34C40" w:rsidR="00297485" w:rsidRPr="00297485" w:rsidRDefault="00297485" w:rsidP="00297485">
      <w:pPr>
        <w:pStyle w:val="Default"/>
        <w:ind w:left="708"/>
        <w:jc w:val="both"/>
      </w:pPr>
      <w:r w:rsidRPr="00297485">
        <w:t>2.4.</w:t>
      </w:r>
      <w:r w:rsidRPr="00297485">
        <w:tab/>
        <w:t>Перерозподіл згідно листів розпорядників</w:t>
      </w:r>
      <w:r>
        <w:t xml:space="preserve"> </w:t>
      </w:r>
    </w:p>
    <w:p w14:paraId="5661453F" w14:textId="38172B51" w:rsidR="00297485" w:rsidRPr="00297485" w:rsidRDefault="00297485" w:rsidP="00297485">
      <w:pPr>
        <w:pStyle w:val="Default"/>
        <w:ind w:left="142" w:firstLine="566"/>
        <w:jc w:val="both"/>
      </w:pPr>
      <w:r w:rsidRPr="00297485">
        <w:t>Управління освіти перерозподіл асигнувань на суму 1880,00 тис. грн за рахунок КПКВК 0611010 Надання дошкільної освіти КЕКВ 2271 Оплата теплопостачання на :</w:t>
      </w:r>
    </w:p>
    <w:p w14:paraId="6CAA6AA2" w14:textId="114E8D9D" w:rsidR="00297485" w:rsidRPr="00297485" w:rsidRDefault="00297485" w:rsidP="00297485">
      <w:pPr>
        <w:pStyle w:val="Default"/>
        <w:ind w:left="142" w:firstLine="566"/>
        <w:jc w:val="both"/>
      </w:pPr>
      <w:r w:rsidRPr="00297485">
        <w:t>1.КПКВК 0611142 Інші програми та заходи у сфері освіти на суму    1480,0 тис. грн для фінансування міських програм:</w:t>
      </w:r>
    </w:p>
    <w:p w14:paraId="60C9C681" w14:textId="77777777" w:rsidR="00297485" w:rsidRPr="00297485" w:rsidRDefault="00297485" w:rsidP="00297485">
      <w:pPr>
        <w:pStyle w:val="Default"/>
        <w:ind w:left="708"/>
        <w:jc w:val="both"/>
      </w:pPr>
      <w:r w:rsidRPr="00297485">
        <w:t>- проведення урочистих та святкових заходів в галузі освіти (Випускник 2023,</w:t>
      </w:r>
    </w:p>
    <w:p w14:paraId="37D1343B" w14:textId="77777777" w:rsidR="00297485" w:rsidRPr="00297485" w:rsidRDefault="00297485" w:rsidP="00297485">
      <w:pPr>
        <w:pStyle w:val="Default"/>
        <w:ind w:left="708"/>
        <w:jc w:val="both"/>
      </w:pPr>
      <w:r w:rsidRPr="00297485">
        <w:t>- перший дзвоник – подарункова продукція);</w:t>
      </w:r>
    </w:p>
    <w:p w14:paraId="6FCD8E74" w14:textId="77777777" w:rsidR="00297485" w:rsidRPr="00297485" w:rsidRDefault="00297485" w:rsidP="00297485">
      <w:pPr>
        <w:pStyle w:val="Default"/>
        <w:ind w:left="708"/>
        <w:jc w:val="both"/>
      </w:pPr>
      <w:r w:rsidRPr="00297485">
        <w:t>- відпочинок та оздоровлення дітей Мелітопольської міської громади у 2023 році (витрати на перевезення, харчування, оснащення виїзних таборів);</w:t>
      </w:r>
    </w:p>
    <w:p w14:paraId="3BDEDBDF" w14:textId="77777777" w:rsidR="00297485" w:rsidRPr="00297485" w:rsidRDefault="00297485" w:rsidP="00297485">
      <w:pPr>
        <w:pStyle w:val="Default"/>
        <w:ind w:left="708"/>
        <w:jc w:val="both"/>
      </w:pPr>
      <w:r w:rsidRPr="00297485">
        <w:t xml:space="preserve">- пункти видачі гуманітарної допомоги (оснащення пунктів, експлуатаційні послуги) по: </w:t>
      </w:r>
    </w:p>
    <w:p w14:paraId="6FA5CADB" w14:textId="71C7F9C7" w:rsidR="00297485" w:rsidRPr="00297485" w:rsidRDefault="00297485" w:rsidP="00297485">
      <w:pPr>
        <w:pStyle w:val="Default"/>
        <w:ind w:left="708"/>
        <w:jc w:val="both"/>
      </w:pPr>
      <w:r w:rsidRPr="00297485">
        <w:t xml:space="preserve"> КЕКВ 2210 - 800,00 тис.</w:t>
      </w:r>
      <w:r w:rsidR="0070219B">
        <w:t xml:space="preserve"> </w:t>
      </w:r>
      <w:r w:rsidRPr="00297485">
        <w:t>грн;</w:t>
      </w:r>
    </w:p>
    <w:p w14:paraId="46643363" w14:textId="1FC62B66" w:rsidR="00297485" w:rsidRPr="00297485" w:rsidRDefault="00297485" w:rsidP="00297485">
      <w:pPr>
        <w:pStyle w:val="Default"/>
        <w:ind w:left="708"/>
        <w:jc w:val="both"/>
      </w:pPr>
      <w:r w:rsidRPr="00297485">
        <w:t xml:space="preserve"> КЕКВ 2240 – 450,00 тис.</w:t>
      </w:r>
      <w:r w:rsidR="0070219B">
        <w:t xml:space="preserve"> </w:t>
      </w:r>
      <w:r w:rsidRPr="00297485">
        <w:t>грн;</w:t>
      </w:r>
    </w:p>
    <w:p w14:paraId="0D143250" w14:textId="107BB54F" w:rsidR="00297485" w:rsidRPr="00297485" w:rsidRDefault="00297485" w:rsidP="00297485">
      <w:pPr>
        <w:pStyle w:val="Default"/>
        <w:ind w:left="708"/>
        <w:jc w:val="both"/>
      </w:pPr>
      <w:r w:rsidRPr="00297485">
        <w:t xml:space="preserve"> КЕКВ 3110 – 230,00 тис.</w:t>
      </w:r>
      <w:r w:rsidR="0070219B">
        <w:t xml:space="preserve"> </w:t>
      </w:r>
      <w:r w:rsidRPr="00297485">
        <w:t>грн.</w:t>
      </w:r>
    </w:p>
    <w:p w14:paraId="185AD92E" w14:textId="52040DE3" w:rsidR="00297485" w:rsidRPr="00297485" w:rsidRDefault="00297485" w:rsidP="00297485">
      <w:pPr>
        <w:pStyle w:val="Default"/>
        <w:ind w:firstLine="708"/>
        <w:jc w:val="both"/>
      </w:pPr>
      <w:r w:rsidRPr="00297485">
        <w:lastRenderedPageBreak/>
        <w:t>2.  КПКВК 0611021 загальноосвітні школи по КЕКВ 3110 на суму 400,00 тис. грн для придбання МФУ (для Пунктів гуманітарної допомоги, навчального процесу)</w:t>
      </w:r>
    </w:p>
    <w:p w14:paraId="675E4B67" w14:textId="37E4EC49" w:rsidR="00297485" w:rsidRPr="00297485" w:rsidRDefault="00297485" w:rsidP="00297485">
      <w:pPr>
        <w:ind w:firstLine="708"/>
        <w:jc w:val="both"/>
        <w:rPr>
          <w:lang w:val="uk-UA"/>
        </w:rPr>
      </w:pPr>
      <w:r w:rsidRPr="00297485">
        <w:rPr>
          <w:lang w:val="uk-UA"/>
        </w:rPr>
        <w:t>КП «Міськсвітло» перерозподіл асигнувань</w:t>
      </w:r>
      <w:r w:rsidRPr="00297485">
        <w:t xml:space="preserve"> </w:t>
      </w:r>
      <w:r w:rsidRPr="00297485">
        <w:rPr>
          <w:lang w:val="uk-UA"/>
        </w:rPr>
        <w:t>на суму 50,0 тис. грн за рахунок КПКВК 1517670 міська програма «Поповнення статутного капіталу КП «Житломасив» на</w:t>
      </w:r>
      <w:bookmarkStart w:id="9" w:name="_Hlk141281612"/>
      <w:r w:rsidRPr="00297485">
        <w:rPr>
          <w:lang w:val="uk-UA"/>
        </w:rPr>
        <w:t xml:space="preserve"> КПКВК 1517670 по КЕКВ 3210 </w:t>
      </w:r>
      <w:bookmarkEnd w:id="9"/>
      <w:r w:rsidRPr="00297485">
        <w:rPr>
          <w:lang w:val="uk-UA"/>
        </w:rPr>
        <w:t>для придбання обладнання (окуляри для квадрокоптера і відеоспостереження з подальшою передачею на фронт).</w:t>
      </w:r>
    </w:p>
    <w:p w14:paraId="7169EA33" w14:textId="3CC9F037" w:rsidR="00297485" w:rsidRPr="00297485" w:rsidRDefault="00297485" w:rsidP="00297485">
      <w:pPr>
        <w:ind w:firstLine="708"/>
        <w:jc w:val="both"/>
        <w:rPr>
          <w:lang w:val="uk-UA"/>
        </w:rPr>
      </w:pPr>
      <w:r w:rsidRPr="00297485">
        <w:rPr>
          <w:lang w:val="uk-UA"/>
        </w:rPr>
        <w:t>КП «Чистота»</w:t>
      </w:r>
      <w:r w:rsidRPr="00297485">
        <w:t xml:space="preserve"> </w:t>
      </w:r>
      <w:r w:rsidRPr="00297485">
        <w:rPr>
          <w:lang w:val="uk-UA"/>
        </w:rPr>
        <w:t>перерозподіл асигнувань</w:t>
      </w:r>
      <w:r w:rsidRPr="00297485">
        <w:t xml:space="preserve"> </w:t>
      </w:r>
      <w:r w:rsidRPr="00297485">
        <w:rPr>
          <w:lang w:val="uk-UA"/>
        </w:rPr>
        <w:t>на суму 100,0 тис.</w:t>
      </w:r>
      <w:r w:rsidR="0070219B">
        <w:rPr>
          <w:lang w:val="uk-UA"/>
        </w:rPr>
        <w:t xml:space="preserve"> </w:t>
      </w:r>
      <w:r w:rsidRPr="00297485">
        <w:rPr>
          <w:lang w:val="uk-UA"/>
        </w:rPr>
        <w:t xml:space="preserve">грн </w:t>
      </w:r>
      <w:bookmarkStart w:id="10" w:name="_Hlk141268914"/>
      <w:r w:rsidRPr="00297485">
        <w:rPr>
          <w:lang w:val="uk-UA"/>
        </w:rPr>
        <w:t>за рахунок КПКВК 1517670 міська програма «Поповнення статутного капіталу КП «Житломасив»</w:t>
      </w:r>
      <w:bookmarkEnd w:id="10"/>
      <w:r w:rsidRPr="00297485">
        <w:rPr>
          <w:lang w:val="uk-UA"/>
        </w:rPr>
        <w:t xml:space="preserve"> на КПКВК 1517670 по КЕКВ 3210 для придбання ноутбуків та БФП.</w:t>
      </w:r>
    </w:p>
    <w:p w14:paraId="4ED41D26" w14:textId="2A113683" w:rsidR="00297485" w:rsidRPr="00297485" w:rsidRDefault="00297485" w:rsidP="00297485">
      <w:pPr>
        <w:ind w:firstLine="708"/>
        <w:jc w:val="both"/>
        <w:rPr>
          <w:lang w:val="uk-UA"/>
        </w:rPr>
      </w:pPr>
      <w:r w:rsidRPr="00297485">
        <w:rPr>
          <w:lang w:val="uk-UA"/>
        </w:rPr>
        <w:t>КП «Чистота» виділення додаткових  асигнувань на суму 100,0 тис.</w:t>
      </w:r>
      <w:r w:rsidR="0070219B">
        <w:rPr>
          <w:lang w:val="uk-UA"/>
        </w:rPr>
        <w:t xml:space="preserve"> </w:t>
      </w:r>
      <w:r w:rsidRPr="00297485">
        <w:rPr>
          <w:lang w:val="uk-UA"/>
        </w:rPr>
        <w:t xml:space="preserve">грн за рахунок управління освіти КПКВК 0611010 дошкільні заклади освіти </w:t>
      </w:r>
      <w:bookmarkStart w:id="11" w:name="_Hlk141786883"/>
      <w:r w:rsidRPr="00297485">
        <w:rPr>
          <w:lang w:val="uk-UA"/>
        </w:rPr>
        <w:t>з КЕКВ 2271 теплопостачання на КПКВК 1517670 по КЕКВ 3210 для придбання обладнання та оргтехніки</w:t>
      </w:r>
      <w:bookmarkEnd w:id="11"/>
    </w:p>
    <w:p w14:paraId="0E7238A6" w14:textId="37E54655" w:rsidR="00297485" w:rsidRPr="00297485" w:rsidRDefault="00297485" w:rsidP="00297485">
      <w:pPr>
        <w:ind w:firstLine="708"/>
        <w:jc w:val="both"/>
        <w:rPr>
          <w:lang w:val="uk-UA"/>
        </w:rPr>
      </w:pPr>
      <w:r w:rsidRPr="00297485">
        <w:rPr>
          <w:rFonts w:eastAsia="Calibri"/>
          <w:kern w:val="2"/>
          <w:lang w:val="uk-UA" w:eastAsia="en-US"/>
        </w:rPr>
        <w:t xml:space="preserve">УСЗН виділення додаткових асигнувань </w:t>
      </w:r>
      <w:r w:rsidRPr="00297485">
        <w:rPr>
          <w:lang w:val="uk-UA"/>
        </w:rPr>
        <w:t xml:space="preserve">на суму 120,0 тис. грн за рахунок управління освіти КПКВК 0611010 дошкільні заклади освіти з КЕКВ 2271 теплопостачання на </w:t>
      </w:r>
      <w:r w:rsidRPr="00297485">
        <w:rPr>
          <w:rFonts w:eastAsia="Calibri"/>
          <w:kern w:val="2"/>
          <w:lang w:val="uk-UA" w:eastAsia="en-US"/>
        </w:rPr>
        <w:t xml:space="preserve">міську програму «Надання фінансової підтримки громадським організаціям, які є переможцями конкурсу проєктів» </w:t>
      </w:r>
      <w:r w:rsidRPr="00297485">
        <w:rPr>
          <w:lang w:val="uk-UA"/>
        </w:rPr>
        <w:t xml:space="preserve"> по КЕКВ 2210 на суму 60,0тис.грн та  по КЕКВ 2240 на суму </w:t>
      </w:r>
      <w:r w:rsidR="0070219B">
        <w:rPr>
          <w:lang w:val="uk-UA"/>
        </w:rPr>
        <w:t xml:space="preserve">                                </w:t>
      </w:r>
      <w:r w:rsidRPr="00297485">
        <w:rPr>
          <w:lang w:val="uk-UA"/>
        </w:rPr>
        <w:t>60,0 тис.</w:t>
      </w:r>
      <w:r w:rsidR="0070219B">
        <w:rPr>
          <w:lang w:val="uk-UA"/>
        </w:rPr>
        <w:t xml:space="preserve"> </w:t>
      </w:r>
      <w:r w:rsidRPr="00297485">
        <w:rPr>
          <w:lang w:val="uk-UA"/>
        </w:rPr>
        <w:t>грн.</w:t>
      </w:r>
    </w:p>
    <w:p w14:paraId="529C8390" w14:textId="77777777" w:rsidR="00297485" w:rsidRPr="00297485" w:rsidRDefault="00297485" w:rsidP="0041200E">
      <w:pPr>
        <w:pStyle w:val="a3"/>
        <w:tabs>
          <w:tab w:val="left" w:pos="284"/>
        </w:tabs>
        <w:ind w:left="502"/>
        <w:jc w:val="both"/>
        <w:rPr>
          <w:b/>
          <w:bCs/>
          <w:lang w:val="uk-UA"/>
        </w:rPr>
      </w:pPr>
    </w:p>
    <w:p w14:paraId="5A93AABD" w14:textId="728B37AF" w:rsidR="003409C3" w:rsidRPr="00297485" w:rsidRDefault="003409C3" w:rsidP="003409C3">
      <w:pPr>
        <w:tabs>
          <w:tab w:val="left" w:pos="284"/>
        </w:tabs>
        <w:jc w:val="both"/>
        <w:rPr>
          <w:lang w:val="uk-UA"/>
        </w:rPr>
      </w:pPr>
      <w:r w:rsidRPr="00297485">
        <w:rPr>
          <w:b/>
          <w:bCs/>
          <w:lang w:val="uk-UA"/>
        </w:rPr>
        <w:t>Вирішили:</w:t>
      </w:r>
      <w:r w:rsidRPr="00297485">
        <w:rPr>
          <w:lang w:val="uk-UA"/>
        </w:rPr>
        <w:t xml:space="preserve"> погодити внесення змін до</w:t>
      </w:r>
      <w:r w:rsidRPr="00297485">
        <w:rPr>
          <w:rFonts w:eastAsia="Calibri"/>
          <w:kern w:val="2"/>
          <w:lang w:val="uk-UA" w:eastAsia="en-US"/>
        </w:rPr>
        <w:t xml:space="preserve"> рішення виконавчого комітету Мелітопольської міської ради Запорізької області від 07.11.2022 № 2/108 «Про місцевий бюджет Мелітопольської міської територіальної громади на 2023 рік (08568000000)»</w:t>
      </w:r>
      <w:r w:rsidR="00913D42" w:rsidRPr="00297485">
        <w:rPr>
          <w:rFonts w:eastAsia="Calibri"/>
          <w:kern w:val="2"/>
          <w:lang w:val="uk-UA" w:eastAsia="en-US"/>
        </w:rPr>
        <w:t xml:space="preserve"> </w:t>
      </w:r>
      <w:r w:rsidRPr="00297485">
        <w:rPr>
          <w:lang w:val="uk-UA"/>
        </w:rPr>
        <w:t>з подальшим   затвердженням на  сесії Мелітопольської міської ради</w:t>
      </w:r>
    </w:p>
    <w:p w14:paraId="6E09F8C3" w14:textId="77777777" w:rsidR="003409C3" w:rsidRPr="00297485" w:rsidRDefault="003409C3" w:rsidP="003409C3">
      <w:pPr>
        <w:pStyle w:val="a3"/>
        <w:tabs>
          <w:tab w:val="left" w:pos="284"/>
        </w:tabs>
        <w:ind w:left="502"/>
        <w:jc w:val="both"/>
        <w:rPr>
          <w:lang w:val="uk-UA"/>
        </w:rPr>
      </w:pPr>
      <w:r w:rsidRPr="00297485">
        <w:rPr>
          <w:b/>
          <w:bCs/>
          <w:lang w:val="uk-UA"/>
        </w:rPr>
        <w:t>Голосували:</w:t>
      </w:r>
      <w:r w:rsidRPr="00297485">
        <w:rPr>
          <w:lang w:val="uk-UA"/>
        </w:rPr>
        <w:t xml:space="preserve"> 7 за, прийнято одноголосно</w:t>
      </w:r>
    </w:p>
    <w:p w14:paraId="517DEAC5" w14:textId="77777777" w:rsidR="00ED6208" w:rsidRPr="00297485" w:rsidRDefault="00ED6208" w:rsidP="00ED6208">
      <w:pPr>
        <w:rPr>
          <w:lang w:val="uk-UA"/>
        </w:rPr>
      </w:pPr>
    </w:p>
    <w:p w14:paraId="64DC0762" w14:textId="77777777" w:rsidR="00ED6208" w:rsidRPr="00297485" w:rsidRDefault="00ED6208" w:rsidP="00ED6208">
      <w:pPr>
        <w:tabs>
          <w:tab w:val="left" w:pos="284"/>
        </w:tabs>
        <w:jc w:val="both"/>
        <w:rPr>
          <w:b/>
          <w:bCs/>
          <w:lang w:val="uk-UA"/>
        </w:rPr>
      </w:pPr>
    </w:p>
    <w:p w14:paraId="1B82C06F" w14:textId="4FD1AFBA" w:rsidR="00156F43" w:rsidRPr="00297485" w:rsidRDefault="00156F43" w:rsidP="0041200E">
      <w:pPr>
        <w:tabs>
          <w:tab w:val="left" w:pos="284"/>
        </w:tabs>
        <w:jc w:val="both"/>
        <w:rPr>
          <w:lang w:val="uk-UA"/>
        </w:rPr>
      </w:pPr>
    </w:p>
    <w:p w14:paraId="3A4F4DFC" w14:textId="5590DD2E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  <w:r w:rsidRPr="00297485">
        <w:rPr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30C97FBC" w14:textId="77777777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449EC005" w14:textId="193955E9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47A19A2B" w14:textId="7A5B9F7A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  <w:r w:rsidRPr="00297485">
        <w:rPr>
          <w:lang w:val="uk-UA"/>
        </w:rPr>
        <w:t xml:space="preserve">Протокол вела                                                                    </w:t>
      </w:r>
      <w:r w:rsidR="006B0C54">
        <w:rPr>
          <w:lang w:val="uk-UA"/>
        </w:rPr>
        <w:t>Олена МІХАЛЬОВА</w:t>
      </w:r>
    </w:p>
    <w:p w14:paraId="701B2804" w14:textId="5CDB1883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5C484B8E" w14:textId="5C876AFD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52205509" w14:textId="77777777" w:rsidR="0041200E" w:rsidRPr="00297485" w:rsidRDefault="0041200E" w:rsidP="0041200E">
      <w:pPr>
        <w:tabs>
          <w:tab w:val="left" w:pos="284"/>
        </w:tabs>
        <w:jc w:val="both"/>
        <w:rPr>
          <w:lang w:val="uk-UA"/>
        </w:rPr>
      </w:pPr>
    </w:p>
    <w:sectPr w:rsidR="0041200E" w:rsidRPr="00297485" w:rsidSect="00C64D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" w15:restartNumberingAfterBreak="0">
    <w:nsid w:val="149957B3"/>
    <w:multiLevelType w:val="hybridMultilevel"/>
    <w:tmpl w:val="C51A2B46"/>
    <w:lvl w:ilvl="0" w:tplc="AE76635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5" w15:restartNumberingAfterBreak="0">
    <w:nsid w:val="3A6F0226"/>
    <w:multiLevelType w:val="hybridMultilevel"/>
    <w:tmpl w:val="50425AA2"/>
    <w:lvl w:ilvl="0" w:tplc="2C5C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C4FD3"/>
    <w:multiLevelType w:val="hybridMultilevel"/>
    <w:tmpl w:val="5508AFDA"/>
    <w:lvl w:ilvl="0" w:tplc="0608AD1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A418A"/>
    <w:multiLevelType w:val="hybridMultilevel"/>
    <w:tmpl w:val="BE382110"/>
    <w:lvl w:ilvl="0" w:tplc="7B5AD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973C9"/>
    <w:multiLevelType w:val="hybridMultilevel"/>
    <w:tmpl w:val="8C923A8C"/>
    <w:lvl w:ilvl="0" w:tplc="3CEA6ED6">
      <w:numFmt w:val="bullet"/>
      <w:lvlText w:val="-"/>
      <w:lvlJc w:val="left"/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181881">
    <w:abstractNumId w:val="9"/>
  </w:num>
  <w:num w:numId="2" w16cid:durableId="1175191633">
    <w:abstractNumId w:val="4"/>
  </w:num>
  <w:num w:numId="3" w16cid:durableId="1862820312">
    <w:abstractNumId w:val="2"/>
  </w:num>
  <w:num w:numId="4" w16cid:durableId="303655671">
    <w:abstractNumId w:val="3"/>
  </w:num>
  <w:num w:numId="5" w16cid:durableId="328100686">
    <w:abstractNumId w:val="0"/>
  </w:num>
  <w:num w:numId="6" w16cid:durableId="1742678612">
    <w:abstractNumId w:val="6"/>
  </w:num>
  <w:num w:numId="7" w16cid:durableId="854808072">
    <w:abstractNumId w:val="8"/>
  </w:num>
  <w:num w:numId="8" w16cid:durableId="1297565781">
    <w:abstractNumId w:val="5"/>
  </w:num>
  <w:num w:numId="9" w16cid:durableId="1804687359">
    <w:abstractNumId w:val="10"/>
  </w:num>
  <w:num w:numId="10" w16cid:durableId="1506439270">
    <w:abstractNumId w:val="1"/>
  </w:num>
  <w:num w:numId="11" w16cid:durableId="2073573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156F43"/>
    <w:rsid w:val="001B254A"/>
    <w:rsid w:val="0024701F"/>
    <w:rsid w:val="00250EF5"/>
    <w:rsid w:val="00297485"/>
    <w:rsid w:val="002C646C"/>
    <w:rsid w:val="003409C3"/>
    <w:rsid w:val="0037378F"/>
    <w:rsid w:val="0041200E"/>
    <w:rsid w:val="0041690E"/>
    <w:rsid w:val="004630A1"/>
    <w:rsid w:val="00643D57"/>
    <w:rsid w:val="006A168A"/>
    <w:rsid w:val="006B0C54"/>
    <w:rsid w:val="0070219B"/>
    <w:rsid w:val="007C04D7"/>
    <w:rsid w:val="008F5BA9"/>
    <w:rsid w:val="00913D42"/>
    <w:rsid w:val="00967CC2"/>
    <w:rsid w:val="00C61DEE"/>
    <w:rsid w:val="00C64D40"/>
    <w:rsid w:val="00CD61C7"/>
    <w:rsid w:val="00D03438"/>
    <w:rsid w:val="00ED4CB0"/>
    <w:rsid w:val="00E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4537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2024-11-20T11:05:00Z</cp:lastPrinted>
  <dcterms:created xsi:type="dcterms:W3CDTF">2025-04-16T10:07:00Z</dcterms:created>
  <dcterms:modified xsi:type="dcterms:W3CDTF">2025-04-16T10:07:00Z</dcterms:modified>
</cp:coreProperties>
</file>